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0E" w:rsidRPr="00D9280E" w:rsidRDefault="00D9280E" w:rsidP="00D9280E">
      <w:pPr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</w:pPr>
      <w:bookmarkStart w:id="0" w:name="_GoBack"/>
      <w:bookmarkEnd w:id="0"/>
      <w:r w:rsidRPr="00D9280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ПРОМОСТРАНИЦА ЕНС </w:t>
      </w:r>
      <w:r w:rsidRPr="00D9280E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>(</w:t>
      </w:r>
      <w:r w:rsidRPr="00D9280E">
        <w:rPr>
          <w:rFonts w:ascii="Times New Roman" w:hAnsi="Times New Roman" w:cs="Times New Roman"/>
          <w:color w:val="17365D" w:themeColor="text2" w:themeShade="BF"/>
          <w:sz w:val="32"/>
          <w:szCs w:val="32"/>
          <w:u w:val="single"/>
        </w:rPr>
        <w:t>https://www.nalog.gov.ru/rn52/ens/</w:t>
      </w:r>
      <w:r w:rsidRPr="00D9280E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>)</w:t>
      </w:r>
    </w:p>
    <w:p w:rsidR="00D9280E" w:rsidRDefault="00D9280E" w:rsidP="00D9280E">
      <w:pPr>
        <w:jc w:val="both"/>
      </w:pPr>
      <w:r>
        <w:rPr>
          <w:noProof/>
          <w:lang w:eastAsia="ru-RU"/>
        </w:rPr>
        <w:drawing>
          <wp:inline distT="0" distB="0" distL="0" distR="0" wp14:anchorId="187E95E5" wp14:editId="4B4939BF">
            <wp:extent cx="791110" cy="791110"/>
            <wp:effectExtent l="0" t="0" r="9525" b="9525"/>
            <wp:docPr id="1" name="Рисунок 1" descr="C:\Users\5200-01-527\AppData\Local\Microsoft\Windows\INetCache\Content.Word\websiteplanet-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00-01-527\AppData\Local\Microsoft\Windows\INetCache\Content.Word\websiteplanet-q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05" cy="7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9280E" w:rsidRPr="00D9280E" w:rsidRDefault="00D9280E" w:rsidP="00D9280E">
      <w:pPr>
        <w:jc w:val="both"/>
        <w:rPr>
          <w:rFonts w:ascii="Times New Roman" w:hAnsi="Times New Roman" w:cs="Times New Roman"/>
          <w:sz w:val="24"/>
        </w:rPr>
      </w:pPr>
      <w:r w:rsidRPr="00D9280E">
        <w:rPr>
          <w:rFonts w:ascii="Times New Roman" w:hAnsi="Times New Roman" w:cs="Times New Roman"/>
          <w:sz w:val="24"/>
        </w:rPr>
        <w:t>С 1 января 2023 года все платежи, администрируемые налоговыми органами, отражаются на отдельном казначейском счете, открытом в Управлении Федерального казначейства по Тульской области.</w:t>
      </w:r>
    </w:p>
    <w:p w:rsidR="00D9280E" w:rsidRPr="00D9280E" w:rsidRDefault="00D9280E" w:rsidP="00D9280E">
      <w:pPr>
        <w:jc w:val="both"/>
        <w:rPr>
          <w:rFonts w:ascii="Times New Roman" w:hAnsi="Times New Roman" w:cs="Times New Roman"/>
          <w:sz w:val="24"/>
        </w:rPr>
      </w:pPr>
      <w:r w:rsidRPr="00D9280E">
        <w:rPr>
          <w:rFonts w:ascii="Times New Roman" w:hAnsi="Times New Roman" w:cs="Times New Roman"/>
          <w:sz w:val="24"/>
        </w:rPr>
        <w:t>Вне зависимости от места постановки на учет налогоплательщика или места нахождения объекта налогообложения.</w:t>
      </w:r>
    </w:p>
    <w:p w:rsidR="000E40BE" w:rsidRPr="00D9280E" w:rsidRDefault="00D9280E" w:rsidP="00D9280E">
      <w:pPr>
        <w:jc w:val="both"/>
        <w:rPr>
          <w:rFonts w:ascii="Times New Roman" w:hAnsi="Times New Roman" w:cs="Times New Roman"/>
          <w:sz w:val="24"/>
        </w:rPr>
      </w:pPr>
      <w:r w:rsidRPr="00D9280E">
        <w:rPr>
          <w:rFonts w:ascii="Times New Roman" w:hAnsi="Times New Roman" w:cs="Times New Roman"/>
          <w:sz w:val="24"/>
        </w:rPr>
        <w:t>При этом вопросы налогообложения и расчетов с бюджетом остаются в ведении налоговых органов по месту учета налогоплательщика.</w:t>
      </w:r>
    </w:p>
    <w:p w:rsidR="00D9280E" w:rsidRPr="00565E0D" w:rsidRDefault="00D9280E" w:rsidP="00D9280E">
      <w:pPr>
        <w:jc w:val="both"/>
        <w:rPr>
          <w:rFonts w:ascii="Times New Roman" w:hAnsi="Times New Roman" w:cs="Times New Roman"/>
          <w:b/>
          <w:sz w:val="24"/>
        </w:rPr>
      </w:pPr>
      <w:r w:rsidRPr="00D9280E">
        <w:rPr>
          <w:rFonts w:ascii="Times New Roman" w:hAnsi="Times New Roman" w:cs="Times New Roman"/>
          <w:b/>
          <w:color w:val="17365D" w:themeColor="text2" w:themeShade="BF"/>
          <w:sz w:val="28"/>
        </w:rPr>
        <w:t>ЕНС</w:t>
      </w:r>
      <w:r w:rsidRPr="00D9280E">
        <w:rPr>
          <w:rFonts w:ascii="Times New Roman" w:hAnsi="Times New Roman" w:cs="Times New Roman"/>
          <w:b/>
          <w:color w:val="17365D" w:themeColor="text2" w:themeShade="BF"/>
        </w:rPr>
        <w:t xml:space="preserve"> </w:t>
      </w:r>
      <w:r w:rsidRPr="00565E0D">
        <w:rPr>
          <w:rFonts w:ascii="Times New Roman" w:hAnsi="Times New Roman" w:cs="Times New Roman"/>
          <w:b/>
          <w:sz w:val="24"/>
        </w:rPr>
        <w:t>— это единая сумма расчетов налогоплательщика с бюджетом. Налогоплательщик всегда будет понимать либо он должен государству, либо он может распорядиться положительным остатком по своему усмотрению.</w:t>
      </w:r>
    </w:p>
    <w:p w:rsidR="00D9280E" w:rsidRPr="00D9280E" w:rsidRDefault="00D9280E" w:rsidP="00D9280E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D9280E">
        <w:rPr>
          <w:rFonts w:ascii="Times New Roman" w:hAnsi="Times New Roman" w:cs="Times New Roman"/>
          <w:b/>
          <w:color w:val="17365D" w:themeColor="text2" w:themeShade="BF"/>
          <w:sz w:val="28"/>
        </w:rPr>
        <w:t>ЕНС позволяет:</w:t>
      </w:r>
    </w:p>
    <w:p w:rsidR="00D9280E" w:rsidRPr="00317CB4" w:rsidRDefault="00D9280E" w:rsidP="00D928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17CB4">
        <w:rPr>
          <w:rFonts w:ascii="Times New Roman" w:hAnsi="Times New Roman" w:cs="Times New Roman"/>
          <w:sz w:val="24"/>
        </w:rPr>
        <w:t>сформировать единое сальдо расчетов и систематизировать результаты налоговых обязательств;</w:t>
      </w:r>
    </w:p>
    <w:p w:rsidR="00D9280E" w:rsidRPr="00317CB4" w:rsidRDefault="00D9280E" w:rsidP="00D928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17CB4">
        <w:rPr>
          <w:rFonts w:ascii="Times New Roman" w:hAnsi="Times New Roman" w:cs="Times New Roman"/>
          <w:sz w:val="24"/>
        </w:rPr>
        <w:t>перечислять средства по принципу Единого налогового платежа универсальным платежным поручением.</w:t>
      </w:r>
    </w:p>
    <w:p w:rsidR="00D9280E" w:rsidRPr="00D9280E" w:rsidRDefault="00D9280E" w:rsidP="00D9280E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D9280E">
        <w:rPr>
          <w:rFonts w:ascii="Times New Roman" w:hAnsi="Times New Roman" w:cs="Times New Roman"/>
          <w:b/>
          <w:color w:val="17365D" w:themeColor="text2" w:themeShade="BF"/>
          <w:sz w:val="28"/>
        </w:rPr>
        <w:t>Платить налоги просто и без ошибок:</w:t>
      </w:r>
    </w:p>
    <w:p w:rsidR="00D9280E" w:rsidRPr="00317CB4" w:rsidRDefault="00D9280E" w:rsidP="00D928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17CB4">
        <w:rPr>
          <w:rFonts w:ascii="Times New Roman" w:hAnsi="Times New Roman" w:cs="Times New Roman"/>
          <w:sz w:val="24"/>
        </w:rPr>
        <w:t>один платеж в месяц</w:t>
      </w:r>
      <w:r w:rsidR="00565E0D" w:rsidRPr="00317CB4">
        <w:rPr>
          <w:rFonts w:ascii="Times New Roman" w:hAnsi="Times New Roman" w:cs="Times New Roman"/>
          <w:sz w:val="24"/>
        </w:rPr>
        <w:t>;</w:t>
      </w:r>
    </w:p>
    <w:p w:rsidR="00D9280E" w:rsidRPr="00317CB4" w:rsidRDefault="00D9280E" w:rsidP="00D928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17CB4">
        <w:rPr>
          <w:rFonts w:ascii="Times New Roman" w:hAnsi="Times New Roman" w:cs="Times New Roman"/>
          <w:sz w:val="24"/>
        </w:rPr>
        <w:t>универсальные реквизиты для всех налогов</w:t>
      </w:r>
      <w:r w:rsidR="00565E0D" w:rsidRPr="00317CB4">
        <w:rPr>
          <w:rFonts w:ascii="Times New Roman" w:hAnsi="Times New Roman" w:cs="Times New Roman"/>
          <w:sz w:val="24"/>
        </w:rPr>
        <w:t>;</w:t>
      </w:r>
    </w:p>
    <w:p w:rsidR="00D9280E" w:rsidRPr="00317CB4" w:rsidRDefault="00D9280E" w:rsidP="00D928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17CB4">
        <w:rPr>
          <w:rFonts w:ascii="Times New Roman" w:hAnsi="Times New Roman" w:cs="Times New Roman"/>
          <w:sz w:val="24"/>
        </w:rPr>
        <w:t>отсутствие ошибочных платежей</w:t>
      </w:r>
      <w:r w:rsidR="00565E0D" w:rsidRPr="00317CB4">
        <w:rPr>
          <w:rFonts w:ascii="Times New Roman" w:hAnsi="Times New Roman" w:cs="Times New Roman"/>
          <w:sz w:val="24"/>
        </w:rPr>
        <w:t>;</w:t>
      </w:r>
    </w:p>
    <w:p w:rsidR="00D9280E" w:rsidRPr="00317CB4" w:rsidRDefault="00D9280E" w:rsidP="00D928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17CB4">
        <w:rPr>
          <w:rFonts w:ascii="Times New Roman" w:hAnsi="Times New Roman" w:cs="Times New Roman"/>
          <w:sz w:val="24"/>
        </w:rPr>
        <w:t>экономия времени и трудозатрат</w:t>
      </w:r>
      <w:r w:rsidR="00565E0D" w:rsidRPr="00317CB4">
        <w:rPr>
          <w:rFonts w:ascii="Times New Roman" w:hAnsi="Times New Roman" w:cs="Times New Roman"/>
          <w:sz w:val="24"/>
        </w:rPr>
        <w:t>.</w:t>
      </w:r>
    </w:p>
    <w:p w:rsidR="00A4529C" w:rsidRPr="00317CB4" w:rsidRDefault="00A4529C" w:rsidP="00A4529C">
      <w:pPr>
        <w:jc w:val="both"/>
        <w:rPr>
          <w:rFonts w:ascii="Times New Roman" w:hAnsi="Times New Roman" w:cs="Times New Roman"/>
          <w:sz w:val="24"/>
        </w:rPr>
      </w:pPr>
      <w:r w:rsidRPr="00A4529C">
        <w:rPr>
          <w:rFonts w:ascii="Times New Roman" w:hAnsi="Times New Roman" w:cs="Times New Roman"/>
          <w:b/>
          <w:color w:val="17365D" w:themeColor="text2" w:themeShade="BF"/>
          <w:sz w:val="28"/>
        </w:rPr>
        <w:t xml:space="preserve">Единый налоговый платеж (ЕНП) </w:t>
      </w:r>
      <w:r w:rsidRPr="00317CB4">
        <w:rPr>
          <w:rFonts w:ascii="Times New Roman" w:hAnsi="Times New Roman" w:cs="Times New Roman"/>
          <w:sz w:val="24"/>
        </w:rPr>
        <w:t>— это перечисление денег единой платежкой для всех налогов. Все платежи аккумулируются на Едином налоговом счете плательщика (ЕНС).</w:t>
      </w:r>
    </w:p>
    <w:p w:rsidR="00317CB4" w:rsidRPr="00317CB4" w:rsidRDefault="00317CB4" w:rsidP="00317CB4">
      <w:pPr>
        <w:jc w:val="both"/>
        <w:rPr>
          <w:rFonts w:ascii="Times New Roman" w:hAnsi="Times New Roman" w:cs="Times New Roman"/>
          <w:sz w:val="24"/>
        </w:rPr>
      </w:pPr>
      <w:r w:rsidRPr="00317CB4">
        <w:rPr>
          <w:rFonts w:ascii="Times New Roman" w:hAnsi="Times New Roman" w:cs="Times New Roman"/>
          <w:sz w:val="24"/>
        </w:rPr>
        <w:t>Чтобы перечислить ЕНП рекомендуем использовать сервисы ФНС России или сформировать платеж в учетной (бухгалтерской) системе.</w:t>
      </w:r>
    </w:p>
    <w:p w:rsidR="00317CB4" w:rsidRPr="00317CB4" w:rsidRDefault="00317CB4" w:rsidP="00317CB4">
      <w:pPr>
        <w:jc w:val="both"/>
        <w:rPr>
          <w:rFonts w:ascii="Times New Roman" w:hAnsi="Times New Roman" w:cs="Times New Roman"/>
          <w:sz w:val="24"/>
        </w:rPr>
      </w:pPr>
      <w:r w:rsidRPr="00317CB4">
        <w:rPr>
          <w:rFonts w:ascii="Times New Roman" w:hAnsi="Times New Roman" w:cs="Times New Roman"/>
          <w:sz w:val="24"/>
        </w:rPr>
        <w:t>Реквизиты платежа будут заполнены автоматически.</w:t>
      </w:r>
    </w:p>
    <w:p w:rsidR="00317CB4" w:rsidRPr="00317CB4" w:rsidRDefault="00317CB4" w:rsidP="00317CB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17CB4">
        <w:rPr>
          <w:rFonts w:ascii="Times New Roman" w:hAnsi="Times New Roman" w:cs="Times New Roman"/>
          <w:sz w:val="24"/>
        </w:rPr>
        <w:t>в Личном кабинете или учетной (бухгалтерской) системе нужно заполнить только сумму платежа.</w:t>
      </w:r>
    </w:p>
    <w:p w:rsidR="00317CB4" w:rsidRPr="00317CB4" w:rsidRDefault="00317CB4" w:rsidP="00317CB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17CB4">
        <w:rPr>
          <w:rFonts w:ascii="Times New Roman" w:hAnsi="Times New Roman" w:cs="Times New Roman"/>
          <w:sz w:val="24"/>
        </w:rPr>
        <w:t>в сервисе «Уплата налогов и пошлин» нужно заполнить ИНН/КПП плательщика и сумму платежа.</w:t>
      </w:r>
    </w:p>
    <w:p w:rsidR="00317CB4" w:rsidRPr="00AA3830" w:rsidRDefault="00317CB4" w:rsidP="00AA3830">
      <w:pPr>
        <w:jc w:val="both"/>
        <w:rPr>
          <w:sz w:val="24"/>
        </w:rPr>
      </w:pPr>
      <w:r w:rsidRPr="00AA3830">
        <w:rPr>
          <w:rFonts w:ascii="Times New Roman" w:hAnsi="Times New Roman" w:cs="Times New Roman"/>
          <w:b/>
          <w:color w:val="17365D" w:themeColor="text2" w:themeShade="BF"/>
          <w:sz w:val="28"/>
        </w:rPr>
        <w:lastRenderedPageBreak/>
        <w:t>Если требуется самостоятельное заполнение платежного документа, необходимо использовать следующие реквизиты для уплаты ЕНП:</w:t>
      </w:r>
      <w:r w:rsidRPr="00AA3830">
        <w:rPr>
          <w:sz w:val="24"/>
        </w:rPr>
        <w:t xml:space="preserve">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5777"/>
      </w:tblGrid>
      <w:tr w:rsidR="00C660B9" w:rsidRPr="00C660B9" w:rsidTr="00C660B9">
        <w:tc>
          <w:tcPr>
            <w:tcW w:w="3434" w:type="dxa"/>
          </w:tcPr>
          <w:p w:rsidR="00C660B9" w:rsidRPr="00C660B9" w:rsidRDefault="00C660B9" w:rsidP="00317C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60B9">
              <w:rPr>
                <w:rFonts w:ascii="Times New Roman" w:hAnsi="Times New Roman" w:cs="Times New Roman"/>
                <w:sz w:val="28"/>
              </w:rPr>
              <w:t>ИНН получателя</w:t>
            </w:r>
          </w:p>
        </w:tc>
        <w:tc>
          <w:tcPr>
            <w:tcW w:w="5777" w:type="dxa"/>
          </w:tcPr>
          <w:p w:rsidR="00C660B9" w:rsidRPr="00C660B9" w:rsidRDefault="00C660B9" w:rsidP="00317C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60B9">
              <w:rPr>
                <w:rFonts w:ascii="Times New Roman" w:hAnsi="Times New Roman" w:cs="Times New Roman"/>
                <w:sz w:val="28"/>
              </w:rPr>
              <w:t>7727406020</w:t>
            </w:r>
          </w:p>
        </w:tc>
      </w:tr>
      <w:tr w:rsidR="00C660B9" w:rsidRPr="00C660B9" w:rsidTr="00C660B9">
        <w:tc>
          <w:tcPr>
            <w:tcW w:w="3434" w:type="dxa"/>
          </w:tcPr>
          <w:p w:rsidR="00C660B9" w:rsidRPr="00C660B9" w:rsidRDefault="00C660B9" w:rsidP="00317C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60B9">
              <w:rPr>
                <w:rFonts w:ascii="Times New Roman" w:hAnsi="Times New Roman" w:cs="Times New Roman"/>
                <w:sz w:val="28"/>
              </w:rPr>
              <w:t>КПП получателя</w:t>
            </w:r>
          </w:p>
        </w:tc>
        <w:tc>
          <w:tcPr>
            <w:tcW w:w="5777" w:type="dxa"/>
          </w:tcPr>
          <w:p w:rsidR="00C660B9" w:rsidRPr="00C660B9" w:rsidRDefault="00C660B9" w:rsidP="00317C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60B9">
              <w:rPr>
                <w:rFonts w:ascii="Times New Roman" w:hAnsi="Times New Roman" w:cs="Times New Roman"/>
                <w:sz w:val="28"/>
              </w:rPr>
              <w:t>770801001</w:t>
            </w:r>
          </w:p>
        </w:tc>
      </w:tr>
      <w:tr w:rsidR="00C660B9" w:rsidRPr="00C660B9" w:rsidTr="00C660B9">
        <w:tc>
          <w:tcPr>
            <w:tcW w:w="3434" w:type="dxa"/>
          </w:tcPr>
          <w:p w:rsidR="00C660B9" w:rsidRPr="00C660B9" w:rsidRDefault="00C660B9" w:rsidP="00317C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60B9">
              <w:rPr>
                <w:rFonts w:ascii="Times New Roman" w:hAnsi="Times New Roman" w:cs="Times New Roman"/>
                <w:sz w:val="28"/>
              </w:rPr>
              <w:t>Наименование получателя</w:t>
            </w:r>
          </w:p>
        </w:tc>
        <w:tc>
          <w:tcPr>
            <w:tcW w:w="5777" w:type="dxa"/>
          </w:tcPr>
          <w:p w:rsidR="00C660B9" w:rsidRPr="00C660B9" w:rsidRDefault="00C660B9" w:rsidP="00317C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60B9">
              <w:rPr>
                <w:rFonts w:ascii="Times New Roman" w:hAnsi="Times New Roman" w:cs="Times New Roman"/>
                <w:sz w:val="28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</w:tc>
      </w:tr>
      <w:tr w:rsidR="00C660B9" w:rsidRPr="00C660B9" w:rsidTr="00C660B9">
        <w:tc>
          <w:tcPr>
            <w:tcW w:w="3434" w:type="dxa"/>
          </w:tcPr>
          <w:p w:rsidR="00C660B9" w:rsidRPr="00C660B9" w:rsidRDefault="00C660B9" w:rsidP="00317C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60B9">
              <w:rPr>
                <w:rFonts w:ascii="Times New Roman" w:hAnsi="Times New Roman" w:cs="Times New Roman"/>
                <w:sz w:val="28"/>
              </w:rPr>
              <w:t>Наименование банка</w:t>
            </w:r>
          </w:p>
        </w:tc>
        <w:tc>
          <w:tcPr>
            <w:tcW w:w="5777" w:type="dxa"/>
          </w:tcPr>
          <w:p w:rsidR="00C660B9" w:rsidRPr="00C660B9" w:rsidRDefault="00C660B9" w:rsidP="00C660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60B9">
              <w:rPr>
                <w:rFonts w:ascii="Times New Roman" w:hAnsi="Times New Roman" w:cs="Times New Roman"/>
                <w:sz w:val="28"/>
              </w:rPr>
              <w:t>ОТДЕЛЕНИЕ ТУЛА БАНКА РОССИИ//УФК по Тульской области</w:t>
            </w:r>
          </w:p>
        </w:tc>
      </w:tr>
      <w:tr w:rsidR="00C660B9" w:rsidRPr="00C660B9" w:rsidTr="00C660B9">
        <w:tc>
          <w:tcPr>
            <w:tcW w:w="3434" w:type="dxa"/>
          </w:tcPr>
          <w:p w:rsidR="00C660B9" w:rsidRPr="00C660B9" w:rsidRDefault="00C660B9" w:rsidP="00317C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60B9">
              <w:rPr>
                <w:rFonts w:ascii="Times New Roman" w:hAnsi="Times New Roman" w:cs="Times New Roman"/>
                <w:sz w:val="28"/>
              </w:rPr>
              <w:t>БИК банка</w:t>
            </w:r>
          </w:p>
        </w:tc>
        <w:tc>
          <w:tcPr>
            <w:tcW w:w="5777" w:type="dxa"/>
          </w:tcPr>
          <w:p w:rsidR="00C660B9" w:rsidRPr="00C660B9" w:rsidRDefault="00C660B9" w:rsidP="00317C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60B9">
              <w:rPr>
                <w:rFonts w:ascii="Times New Roman" w:hAnsi="Times New Roman" w:cs="Times New Roman"/>
                <w:sz w:val="28"/>
              </w:rPr>
              <w:t>017003983</w:t>
            </w:r>
          </w:p>
        </w:tc>
      </w:tr>
      <w:tr w:rsidR="00C660B9" w:rsidRPr="00C660B9" w:rsidTr="00C660B9">
        <w:tc>
          <w:tcPr>
            <w:tcW w:w="3434" w:type="dxa"/>
          </w:tcPr>
          <w:p w:rsidR="00C660B9" w:rsidRPr="00C660B9" w:rsidRDefault="00C660B9" w:rsidP="00317C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60B9">
              <w:rPr>
                <w:rFonts w:ascii="Times New Roman" w:hAnsi="Times New Roman" w:cs="Times New Roman"/>
                <w:sz w:val="28"/>
              </w:rPr>
              <w:t>Корреспондентский счет</w:t>
            </w:r>
          </w:p>
        </w:tc>
        <w:tc>
          <w:tcPr>
            <w:tcW w:w="5777" w:type="dxa"/>
          </w:tcPr>
          <w:p w:rsidR="00C660B9" w:rsidRPr="00C660B9" w:rsidRDefault="00C660B9" w:rsidP="00317C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60B9">
              <w:rPr>
                <w:rFonts w:ascii="Times New Roman" w:hAnsi="Times New Roman" w:cs="Times New Roman"/>
                <w:sz w:val="28"/>
              </w:rPr>
              <w:t>40102810445370000059</w:t>
            </w:r>
          </w:p>
        </w:tc>
      </w:tr>
      <w:tr w:rsidR="00C660B9" w:rsidRPr="00C660B9" w:rsidTr="00C660B9">
        <w:tc>
          <w:tcPr>
            <w:tcW w:w="3434" w:type="dxa"/>
          </w:tcPr>
          <w:p w:rsidR="00C660B9" w:rsidRPr="00C660B9" w:rsidRDefault="00C660B9" w:rsidP="00317C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60B9">
              <w:rPr>
                <w:rFonts w:ascii="Times New Roman" w:hAnsi="Times New Roman" w:cs="Times New Roman"/>
                <w:sz w:val="28"/>
              </w:rPr>
              <w:t>Счет</w:t>
            </w:r>
          </w:p>
        </w:tc>
        <w:tc>
          <w:tcPr>
            <w:tcW w:w="5777" w:type="dxa"/>
          </w:tcPr>
          <w:p w:rsidR="00C660B9" w:rsidRPr="00C660B9" w:rsidRDefault="00C660B9" w:rsidP="00317C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660B9">
              <w:rPr>
                <w:rFonts w:ascii="Times New Roman" w:hAnsi="Times New Roman" w:cs="Times New Roman"/>
                <w:sz w:val="28"/>
              </w:rPr>
              <w:t>03100643000000018500</w:t>
            </w:r>
          </w:p>
        </w:tc>
      </w:tr>
    </w:tbl>
    <w:p w:rsidR="00317CB4" w:rsidRPr="00353A4D" w:rsidRDefault="00353A4D" w:rsidP="00353A4D">
      <w:pPr>
        <w:tabs>
          <w:tab w:val="left" w:pos="2912"/>
        </w:tabs>
        <w:ind w:left="360"/>
        <w:jc w:val="both"/>
        <w:rPr>
          <w:b/>
          <w:sz w:val="32"/>
          <w:szCs w:val="32"/>
        </w:rPr>
      </w:pPr>
      <w:r w:rsidRPr="00353A4D">
        <w:rPr>
          <w:b/>
          <w:sz w:val="32"/>
          <w:szCs w:val="32"/>
        </w:rPr>
        <w:tab/>
      </w:r>
    </w:p>
    <w:p w:rsidR="00353A4D" w:rsidRPr="00353A4D" w:rsidRDefault="00353A4D" w:rsidP="00317CB4">
      <w:pPr>
        <w:ind w:left="360"/>
        <w:jc w:val="both"/>
        <w:rPr>
          <w:rFonts w:ascii="Times New Roman" w:hAnsi="Times New Roman" w:cs="Times New Roman"/>
          <w:color w:val="17365D" w:themeColor="text2" w:themeShade="BF"/>
          <w:sz w:val="32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Интернет-сервис «</w:t>
      </w:r>
      <w:r w:rsidRPr="00353A4D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ЧАСТО</w:t>
      </w:r>
      <w:r w:rsidRPr="00353A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3A4D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ЗАДАВАЕМЫЕ ВОПРОСЫ</w:t>
      </w:r>
      <w:r>
        <w:rPr>
          <w:rFonts w:ascii="Times New Roman" w:hAnsi="Times New Roman" w:cs="Times New Roman"/>
          <w:color w:val="17365D" w:themeColor="text2" w:themeShade="BF"/>
        </w:rPr>
        <w:t xml:space="preserve">» </w:t>
      </w:r>
      <w:r w:rsidRPr="00353A4D">
        <w:rPr>
          <w:rFonts w:ascii="Times New Roman" w:hAnsi="Times New Roman" w:cs="Times New Roman"/>
          <w:color w:val="17365D" w:themeColor="text2" w:themeShade="BF"/>
          <w:sz w:val="32"/>
          <w:u w:val="single"/>
        </w:rPr>
        <w:t>(</w:t>
      </w:r>
      <w:hyperlink r:id="rId7" w:history="1">
        <w:r w:rsidRPr="00353A4D">
          <w:rPr>
            <w:rStyle w:val="a7"/>
            <w:rFonts w:ascii="Times New Roman" w:hAnsi="Times New Roman" w:cs="Times New Roman"/>
            <w:color w:val="17365D" w:themeColor="text2" w:themeShade="BF"/>
            <w:sz w:val="32"/>
          </w:rPr>
          <w:t>https://www.nalog.gov.ru/rn52/service/kb/</w:t>
        </w:r>
      </w:hyperlink>
      <w:r w:rsidRPr="00353A4D">
        <w:rPr>
          <w:rFonts w:ascii="Times New Roman" w:hAnsi="Times New Roman" w:cs="Times New Roman"/>
          <w:color w:val="17365D" w:themeColor="text2" w:themeShade="BF"/>
          <w:sz w:val="32"/>
          <w:u w:val="single"/>
        </w:rPr>
        <w:t>)</w:t>
      </w:r>
    </w:p>
    <w:p w:rsidR="00353A4D" w:rsidRDefault="00353A4D" w:rsidP="00317CB4">
      <w:pPr>
        <w:ind w:left="360"/>
        <w:jc w:val="both"/>
        <w:rPr>
          <w:rFonts w:ascii="Times New Roman" w:hAnsi="Times New Roman" w:cs="Times New Roman"/>
          <w:sz w:val="3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792000" cy="792000"/>
            <wp:effectExtent l="0" t="0" r="8255" b="8255"/>
            <wp:docPr id="2" name="Рисунок 2" descr="C:\Users\5200-01-527\AppData\Local\Microsoft\Windows\INetCache\Content.Word\websiteplanet-q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200-01-527\AppData\Local\Microsoft\Windows\INetCache\Content.Word\websiteplanet-qr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49" w:rsidRDefault="00085E49" w:rsidP="00317CB4">
      <w:pPr>
        <w:ind w:left="360"/>
        <w:jc w:val="both"/>
        <w:rPr>
          <w:rFonts w:ascii="Times New Roman" w:hAnsi="Times New Roman" w:cs="Times New Roman"/>
          <w:sz w:val="24"/>
        </w:rPr>
      </w:pPr>
      <w:r w:rsidRPr="00085E49">
        <w:rPr>
          <w:rFonts w:ascii="Times New Roman" w:hAnsi="Times New Roman" w:cs="Times New Roman"/>
          <w:sz w:val="24"/>
        </w:rPr>
        <w:t>В</w:t>
      </w:r>
      <w:r w:rsidR="007B6B10">
        <w:rPr>
          <w:rFonts w:ascii="Times New Roman" w:hAnsi="Times New Roman" w:cs="Times New Roman"/>
          <w:sz w:val="24"/>
        </w:rPr>
        <w:t xml:space="preserve"> </w:t>
      </w:r>
      <w:proofErr w:type="gramStart"/>
      <w:r w:rsidR="007B6B10">
        <w:rPr>
          <w:rFonts w:ascii="Times New Roman" w:hAnsi="Times New Roman" w:cs="Times New Roman"/>
          <w:sz w:val="24"/>
        </w:rPr>
        <w:t>данном</w:t>
      </w:r>
      <w:proofErr w:type="gramEnd"/>
      <w:r w:rsidRPr="00085E49">
        <w:rPr>
          <w:rFonts w:ascii="Times New Roman" w:hAnsi="Times New Roman" w:cs="Times New Roman"/>
          <w:sz w:val="24"/>
        </w:rPr>
        <w:t xml:space="preserve"> интернет-сервисе собрана база ответов на самые актуальные вопросы налогоплательщиков. С помощью сервиса граждане могут получить информацию по различным вопросам</w:t>
      </w:r>
      <w:r w:rsidR="007B6B10">
        <w:rPr>
          <w:rFonts w:ascii="Times New Roman" w:hAnsi="Times New Roman" w:cs="Times New Roman"/>
          <w:sz w:val="24"/>
        </w:rPr>
        <w:t xml:space="preserve"> налогового законодательства</w:t>
      </w:r>
      <w:r w:rsidRPr="00085E49">
        <w:rPr>
          <w:rFonts w:ascii="Times New Roman" w:hAnsi="Times New Roman" w:cs="Times New Roman"/>
          <w:sz w:val="24"/>
        </w:rPr>
        <w:t>.</w:t>
      </w:r>
    </w:p>
    <w:p w:rsidR="00085E49" w:rsidRPr="00085E49" w:rsidRDefault="007B6B10" w:rsidP="00317CB4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за</w:t>
      </w:r>
      <w:r w:rsidR="00085E49">
        <w:rPr>
          <w:rFonts w:ascii="Times New Roman" w:hAnsi="Times New Roman" w:cs="Times New Roman"/>
          <w:sz w:val="24"/>
        </w:rPr>
        <w:t xml:space="preserve">кладке </w:t>
      </w:r>
      <w:r w:rsidR="00085E49" w:rsidRPr="00085E49">
        <w:rPr>
          <w:rFonts w:ascii="Times New Roman" w:hAnsi="Times New Roman" w:cs="Times New Roman"/>
          <w:color w:val="17365D" w:themeColor="text2" w:themeShade="BF"/>
          <w:sz w:val="32"/>
        </w:rPr>
        <w:t xml:space="preserve">«10 популярных вопросов за неделю» </w:t>
      </w:r>
      <w:r w:rsidRPr="007B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ознакомиться с</w:t>
      </w:r>
      <w:r w:rsidRPr="007B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наиболее часто задаваемы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7B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085E49" w:rsidRPr="007B6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налогоплательщиков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B6B10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 за неделю в Единый контакт-центр ФНС России.</w:t>
      </w:r>
    </w:p>
    <w:p w:rsidR="00085E49" w:rsidRPr="007B6B10" w:rsidRDefault="00085E49" w:rsidP="00317CB4">
      <w:pPr>
        <w:ind w:left="360"/>
        <w:jc w:val="both"/>
        <w:rPr>
          <w:rFonts w:ascii="Times New Roman" w:hAnsi="Times New Roman" w:cs="Times New Roman"/>
          <w:sz w:val="24"/>
        </w:rPr>
      </w:pPr>
      <w:r w:rsidRPr="007B6B10">
        <w:rPr>
          <w:rFonts w:ascii="Times New Roman" w:hAnsi="Times New Roman" w:cs="Times New Roman"/>
          <w:sz w:val="24"/>
        </w:rPr>
        <w:t xml:space="preserve">Кроме того, </w:t>
      </w:r>
      <w:r w:rsidRPr="007B6B10">
        <w:rPr>
          <w:rFonts w:ascii="Times New Roman" w:hAnsi="Times New Roman" w:cs="Times New Roman"/>
          <w:sz w:val="24"/>
          <w:u w:val="single"/>
        </w:rPr>
        <w:t>для быстрого поиска</w:t>
      </w:r>
      <w:r w:rsidRPr="007B6B10">
        <w:rPr>
          <w:rFonts w:ascii="Times New Roman" w:hAnsi="Times New Roman" w:cs="Times New Roman"/>
          <w:sz w:val="24"/>
        </w:rPr>
        <w:t xml:space="preserve"> нужной вам информации воспользуйтесь строкой контекстного поиска. Для сокращения круга поиска в интересующих вас рамках - выберете тематику вопросов. Например:</w:t>
      </w:r>
    </w:p>
    <w:p w:rsidR="007F3917" w:rsidRPr="00085E49" w:rsidRDefault="007F3917" w:rsidP="00317CB4">
      <w:pPr>
        <w:ind w:left="360"/>
        <w:jc w:val="both"/>
        <w:rPr>
          <w:rFonts w:ascii="Times New Roman" w:hAnsi="Times New Roman" w:cs="Times New Roman"/>
          <w:color w:val="17365D" w:themeColor="text2" w:themeShade="BF"/>
          <w:sz w:val="32"/>
          <w:u w:val="single"/>
        </w:rPr>
      </w:pPr>
      <w:r w:rsidRPr="00236061">
        <w:rPr>
          <w:rFonts w:ascii="Times New Roman" w:hAnsi="Times New Roman" w:cs="Times New Roman"/>
          <w:sz w:val="28"/>
          <w:u w:val="single"/>
        </w:rPr>
        <w:t>Выбираем тематику</w:t>
      </w:r>
      <w:proofErr w:type="gramStart"/>
      <w:r w:rsidRPr="00236061">
        <w:rPr>
          <w:rFonts w:ascii="Times New Roman" w:hAnsi="Times New Roman" w:cs="Times New Roman"/>
          <w:sz w:val="28"/>
          <w:u w:val="single"/>
        </w:rPr>
        <w:t>:</w:t>
      </w:r>
      <w:r w:rsidRPr="00236061">
        <w:rPr>
          <w:rFonts w:ascii="Times New Roman" w:hAnsi="Times New Roman" w:cs="Times New Roman"/>
          <w:sz w:val="28"/>
        </w:rPr>
        <w:t xml:space="preserve"> </w:t>
      </w:r>
      <w:r w:rsidR="00085E49">
        <w:rPr>
          <w:rFonts w:ascii="Times New Roman" w:hAnsi="Times New Roman" w:cs="Times New Roman"/>
          <w:sz w:val="28"/>
        </w:rPr>
        <w:t>«</w:t>
      </w:r>
      <w:proofErr w:type="gramEnd"/>
      <w:r w:rsidRPr="00085E49">
        <w:rPr>
          <w:rFonts w:ascii="Times New Roman" w:hAnsi="Times New Roman" w:cs="Times New Roman"/>
          <w:color w:val="17365D" w:themeColor="text2" w:themeShade="BF"/>
          <w:sz w:val="32"/>
        </w:rPr>
        <w:t>!Единый налоговый счет</w:t>
      </w:r>
      <w:r w:rsidR="00085E49">
        <w:rPr>
          <w:rFonts w:ascii="Times New Roman" w:hAnsi="Times New Roman" w:cs="Times New Roman"/>
          <w:color w:val="17365D" w:themeColor="text2" w:themeShade="BF"/>
          <w:sz w:val="32"/>
        </w:rPr>
        <w:t>»</w:t>
      </w:r>
    </w:p>
    <w:p w:rsidR="00236061" w:rsidRPr="00085E49" w:rsidRDefault="00085E49" w:rsidP="00317CB4">
      <w:pPr>
        <w:ind w:left="360"/>
        <w:jc w:val="both"/>
        <w:rPr>
          <w:rFonts w:ascii="Times New Roman" w:hAnsi="Times New Roman" w:cs="Times New Roman"/>
          <w:sz w:val="24"/>
        </w:rPr>
      </w:pPr>
      <w:r w:rsidRPr="00085E49">
        <w:rPr>
          <w:rFonts w:ascii="Times New Roman" w:hAnsi="Times New Roman" w:cs="Times New Roman"/>
          <w:sz w:val="24"/>
        </w:rPr>
        <w:t>При необходимости, в</w:t>
      </w:r>
      <w:r w:rsidR="00236061" w:rsidRPr="00085E49">
        <w:rPr>
          <w:rFonts w:ascii="Times New Roman" w:hAnsi="Times New Roman" w:cs="Times New Roman"/>
          <w:sz w:val="24"/>
        </w:rPr>
        <w:t xml:space="preserve">ыбираем </w:t>
      </w:r>
      <w:proofErr w:type="spellStart"/>
      <w:r w:rsidR="00236061" w:rsidRPr="00085E49">
        <w:rPr>
          <w:rFonts w:ascii="Times New Roman" w:hAnsi="Times New Roman" w:cs="Times New Roman"/>
          <w:sz w:val="24"/>
        </w:rPr>
        <w:t>подтему</w:t>
      </w:r>
      <w:proofErr w:type="spellEnd"/>
      <w:r w:rsidR="00236061" w:rsidRPr="00085E49">
        <w:rPr>
          <w:rFonts w:ascii="Times New Roman" w:hAnsi="Times New Roman" w:cs="Times New Roman"/>
          <w:sz w:val="24"/>
        </w:rPr>
        <w:t xml:space="preserve">: </w:t>
      </w:r>
    </w:p>
    <w:p w:rsidR="00236061" w:rsidRPr="007B6B10" w:rsidRDefault="00236061" w:rsidP="007B6B10">
      <w:pPr>
        <w:pStyle w:val="a5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B10">
        <w:rPr>
          <w:rFonts w:ascii="Times New Roman" w:hAnsi="Times New Roman" w:cs="Times New Roman"/>
          <w:sz w:val="24"/>
          <w:szCs w:val="24"/>
        </w:rPr>
        <w:t>Порядок учета</w:t>
      </w:r>
    </w:p>
    <w:p w:rsidR="007B6B10" w:rsidRPr="007B6B10" w:rsidRDefault="00236061" w:rsidP="007B6B10">
      <w:pPr>
        <w:pStyle w:val="a5"/>
        <w:numPr>
          <w:ilvl w:val="0"/>
          <w:numId w:val="5"/>
        </w:numPr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7B6B1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36061" w:rsidRPr="007B6B10" w:rsidRDefault="00236061" w:rsidP="007B6B10">
      <w:pPr>
        <w:pStyle w:val="a5"/>
        <w:numPr>
          <w:ilvl w:val="0"/>
          <w:numId w:val="5"/>
        </w:numPr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7B6B10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236061" w:rsidRPr="007F3917" w:rsidRDefault="00236061" w:rsidP="00317CB4">
      <w:pPr>
        <w:ind w:left="360"/>
        <w:jc w:val="both"/>
        <w:rPr>
          <w:rFonts w:ascii="Times New Roman" w:hAnsi="Times New Roman" w:cs="Times New Roman"/>
          <w:sz w:val="32"/>
        </w:rPr>
      </w:pPr>
    </w:p>
    <w:sectPr w:rsidR="00236061" w:rsidRPr="007F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FB7"/>
    <w:multiLevelType w:val="hybridMultilevel"/>
    <w:tmpl w:val="96ACC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051C5F"/>
    <w:multiLevelType w:val="hybridMultilevel"/>
    <w:tmpl w:val="3F6EC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55AB7"/>
    <w:multiLevelType w:val="hybridMultilevel"/>
    <w:tmpl w:val="CF104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A16FC"/>
    <w:multiLevelType w:val="hybridMultilevel"/>
    <w:tmpl w:val="0D32B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74074"/>
    <w:multiLevelType w:val="hybridMultilevel"/>
    <w:tmpl w:val="ACA60F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67"/>
    <w:rsid w:val="00085E49"/>
    <w:rsid w:val="000E40BE"/>
    <w:rsid w:val="00236061"/>
    <w:rsid w:val="00317CB4"/>
    <w:rsid w:val="00353A4D"/>
    <w:rsid w:val="00565E0D"/>
    <w:rsid w:val="00784167"/>
    <w:rsid w:val="007B6B10"/>
    <w:rsid w:val="007F3917"/>
    <w:rsid w:val="00A4529C"/>
    <w:rsid w:val="00AA3830"/>
    <w:rsid w:val="00C660B9"/>
    <w:rsid w:val="00C82336"/>
    <w:rsid w:val="00D9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8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280E"/>
    <w:pPr>
      <w:ind w:left="720"/>
      <w:contextualSpacing/>
    </w:pPr>
  </w:style>
  <w:style w:type="table" w:styleId="a6">
    <w:name w:val="Table Grid"/>
    <w:basedOn w:val="a1"/>
    <w:uiPriority w:val="59"/>
    <w:rsid w:val="00C66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53A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8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280E"/>
    <w:pPr>
      <w:ind w:left="720"/>
      <w:contextualSpacing/>
    </w:pPr>
  </w:style>
  <w:style w:type="table" w:styleId="a6">
    <w:name w:val="Table Grid"/>
    <w:basedOn w:val="a1"/>
    <w:uiPriority w:val="59"/>
    <w:rsid w:val="00C66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53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52/service/k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 Татьяна Николаевна</dc:creator>
  <cp:lastModifiedBy>Кривдина Светлана Евгеньевна</cp:lastModifiedBy>
  <cp:revision>2</cp:revision>
  <cp:lastPrinted>2023-02-07T05:44:00Z</cp:lastPrinted>
  <dcterms:created xsi:type="dcterms:W3CDTF">2023-02-08T10:28:00Z</dcterms:created>
  <dcterms:modified xsi:type="dcterms:W3CDTF">2023-02-08T10:28:00Z</dcterms:modified>
</cp:coreProperties>
</file>