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94945</wp:posOffset>
            </wp:positionH>
            <wp:positionV relativeFrom="paragraph">
              <wp:posOffset>52070</wp:posOffset>
            </wp:positionV>
            <wp:extent cx="992505" cy="1033145"/>
            <wp:effectExtent l="0" t="0" r="0" b="0"/>
            <wp:wrapNone/>
            <wp:docPr id="2" name="Рисунок 2" descr="Описание: FNS_logo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NS_logo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71755</wp:posOffset>
                </wp:positionV>
                <wp:extent cx="4779645" cy="8096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64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7319" w:rsidRDefault="003A7319" w:rsidP="00B72E3F">
                            <w:pPr>
                              <w:widowControl w:val="0"/>
                              <w:rPr>
                                <w:rFonts w:ascii="PF Din Text Cond Pro" w:hAnsi="PF Din Text Cond Pro"/>
                                <w:b/>
                                <w:bCs/>
                                <w:color w:val="8A8C8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F Din Text Cond Pro" w:hAnsi="PF Din Text Cond Pro"/>
                                <w:b/>
                                <w:bCs/>
                                <w:color w:val="8A8C8E"/>
                                <w:sz w:val="24"/>
                                <w:szCs w:val="24"/>
                              </w:rPr>
                              <w:t>УПРАВЛЕНИЕ ФЕДЕРАЛЬНОЙ НАЛОГОВОЙ СЛУЖБЫ</w:t>
                            </w:r>
                            <w:r>
                              <w:rPr>
                                <w:rFonts w:ascii="PF Din Text Cond Pro" w:hAnsi="PF Din Text Cond Pro"/>
                                <w:b/>
                                <w:bCs/>
                                <w:color w:val="8A8C8E"/>
                                <w:sz w:val="24"/>
                                <w:szCs w:val="24"/>
                              </w:rPr>
                              <w:br/>
                              <w:t>ПО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99pt;margin-top:5.65pt;width:376.3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RMwAIAALkFAAAOAAAAZHJzL2Uyb0RvYy54bWysVF2O0zAQfkfiDpbfs0mKmzZR09Vu0yCk&#10;5UdaOICbOI1FYgfbbbogzsIpeELiDD0SY6ftdneFhIA8WLZn/M18M19mdrlrG7RlSnMpUhxeBBgx&#10;UciSi3WKP7zPvSlG2lBR0kYKluI7pvHl/PmzWd8lbCRr2ZRMIQAROum7FNfGdInv66JmLdUXsmMC&#10;jJVULTVwVGu/VLQH9LbxR0EQ+b1UZadkwbSG22ww4rnDrypWmLdVpZlBTYohN+NW5daVXf35jCZr&#10;RbuaF4c06F9k0VIuIOgJKqOGoo3iT6BaXiipZWUuCtn6sqp4wRwHYBMGj9jc1rRjjgsUR3enMun/&#10;B1u82b5TiJfQO4wEbaFF+2/7n/sf++8otNXpO52A020HbmZ3LXfW0zLV3Y0sPmok5KKmYs2ulJJ9&#10;zWgJ2bmX/tnTAUdbkFX/WpYQhm6MdEC7SrUWEIqBAB26dHfqDNsZVMAlmUziiIwxKsA2DeJoNLbJ&#10;+TQ5vu6UNi+ZbJHdpFhB5x063d5oM7geXWwwIXPeNK77jXhwAZjDDcSGp9Zms3DN/BIH8XK6nBKP&#10;jKKlR4Is867yBfGiPJyMsxfZYpGFX23ckCQ1L0smbJijsELyZ407SHyQxElaWja8tHA2Ja3Wq0Wj&#10;0JaCsHP3HQpy5uY/TMPVC7g8ohSOSHA9ir08mk48kpOxF0+CqReE8XUcBSQmWf6Q0g0X7N8poT7F&#10;8Rj66Oj8llvgvqfcaNJyA6Oj4a1VhP2sE02sBJeidHtDeTPsz0ph078vBbT72GgnWKvRQa1mt9oB&#10;ilXxSpZ3IF0lQVmgT5h3sKml+oxRD7MjxfrThiqGUfNKgPzjkBA7bNyBjCcjOKhzy+rcQkUBUCk2&#10;GA3bhRkG1KZTfF1DpOGHE/IKfpmKOzXfZwVU7AHmgyN1mGV2AJ2fndf9xJ3/AgAA//8DAFBLAwQU&#10;AAYACAAAACEA9BxyOt0AAAAKAQAADwAAAGRycy9kb3ducmV2LnhtbEyPT0/DMAzF70h8h8hI3Fgy&#10;xqAtTScE4gpi/JG4eY3XVjRO1WRr+faYE9z87Kfn3ys3s+/VkcbYBbawXBhQxHVwHTcW3l4fLzJQ&#10;MSE77AOThW+KsKlOT0osXJj4hY7b1CgJ4VighTalodA61i15jIswEMttH0aPSeTYaDfiJOG+15fG&#10;XGuPHcuHFge6b6n+2h68hfen/efHlXluHvx6mMJsNPtcW3t+Nt/dgko0pz8z/OILOlTCtAsHdlH1&#10;ovNMuiQZlitQYsjX5gbUTharLANdlfp/heoHAAD//wMAUEsBAi0AFAAGAAgAAAAhALaDOJL+AAAA&#10;4QEAABMAAAAAAAAAAAAAAAAAAAAAAFtDb250ZW50X1R5cGVzXS54bWxQSwECLQAUAAYACAAAACEA&#10;OP0h/9YAAACUAQAACwAAAAAAAAAAAAAAAAAvAQAAX3JlbHMvLnJlbHNQSwECLQAUAAYACAAAACEA&#10;x4E0TMACAAC5BQAADgAAAAAAAAAAAAAAAAAuAgAAZHJzL2Uyb0RvYy54bWxQSwECLQAUAAYACAAA&#10;ACEA9BxyOt0AAAAKAQAADwAAAAAAAAAAAAAAAAAaBQAAZHJzL2Rvd25yZXYueG1sUEsFBgAAAAAE&#10;AAQA8wAAACQGAAAAAA==&#10;" filled="f" stroked="f">
                <v:textbox>
                  <w:txbxContent>
                    <w:p w:rsidR="003A7319" w:rsidRDefault="003A7319" w:rsidP="00B72E3F">
                      <w:pPr>
                        <w:widowControl w:val="0"/>
                        <w:rPr>
                          <w:rFonts w:ascii="PF Din Text Cond Pro" w:hAnsi="PF Din Text Cond Pro"/>
                          <w:b/>
                          <w:bCs/>
                          <w:color w:val="8A8C8E"/>
                          <w:sz w:val="24"/>
                          <w:szCs w:val="24"/>
                        </w:rPr>
                      </w:pPr>
                      <w:r>
                        <w:rPr>
                          <w:rFonts w:ascii="PF Din Text Cond Pro" w:hAnsi="PF Din Text Cond Pro"/>
                          <w:b/>
                          <w:bCs/>
                          <w:color w:val="8A8C8E"/>
                          <w:sz w:val="24"/>
                          <w:szCs w:val="24"/>
                        </w:rPr>
                        <w:t>УПРАВЛЕНИЕ ФЕДЕРАЛЬНОЙ НАЛОГОВОЙ СЛУЖБЫ</w:t>
                      </w:r>
                      <w:r>
                        <w:rPr>
                          <w:rFonts w:ascii="PF Din Text Cond Pro" w:hAnsi="PF Din Text Cond Pro"/>
                          <w:b/>
                          <w:bCs/>
                          <w:color w:val="8A8C8E"/>
                          <w:sz w:val="24"/>
                          <w:szCs w:val="24"/>
                        </w:rPr>
                        <w:br/>
                        <w:t>ПО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E3F" w:rsidRPr="00B72E3F" w:rsidRDefault="00B72E3F" w:rsidP="00B72E3F">
      <w:pPr>
        <w:widowControl w:val="0"/>
        <w:autoSpaceDE w:val="0"/>
        <w:autoSpaceDN w:val="0"/>
        <w:adjustRightInd w:val="0"/>
        <w:spacing w:after="0" w:line="4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BD" w:rsidRPr="001A6CBD" w:rsidRDefault="001A6CBD" w:rsidP="001A6CBD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1A6CB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Жители Нижегородской области могут приобрести имущество банкротов на бесплатном маркетплейсе</w:t>
      </w:r>
      <w:r w:rsidR="001373A0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Федеральной налоговой службы</w:t>
      </w:r>
    </w:p>
    <w:p w:rsidR="001A6CBD" w:rsidRPr="001A6CBD" w:rsidRDefault="001A6CBD" w:rsidP="001A6CBD">
      <w:pPr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 </w:t>
      </w:r>
      <w:r w:rsidRPr="001A6CBD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могут приобрести имущество банкротов через бесплатный </w:t>
      </w:r>
      <w:hyperlink r:id="rId8" w:history="1">
        <w:r w:rsidRPr="001373A0">
          <w:rPr>
            <w:rStyle w:val="a6"/>
            <w:rFonts w:ascii="Times New Roman" w:hAnsi="Times New Roman" w:cs="Times New Roman"/>
            <w:sz w:val="24"/>
            <w:szCs w:val="24"/>
          </w:rPr>
          <w:t>маркетплейс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6CBD">
        <w:rPr>
          <w:rFonts w:ascii="Times New Roman" w:hAnsi="Times New Roman" w:cs="Times New Roman"/>
          <w:sz w:val="24"/>
          <w:szCs w:val="24"/>
        </w:rPr>
        <w:t xml:space="preserve">разработанный Федеральной налоговой службой. </w:t>
      </w:r>
    </w:p>
    <w:p w:rsidR="001A6CBD" w:rsidRPr="001A6CBD" w:rsidRDefault="00736AA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A6CBD" w:rsidRPr="001373A0">
          <w:rPr>
            <w:rStyle w:val="a6"/>
            <w:rFonts w:ascii="Times New Roman" w:hAnsi="Times New Roman" w:cs="Times New Roman"/>
            <w:sz w:val="24"/>
            <w:szCs w:val="24"/>
          </w:rPr>
          <w:t>Маркетплейс</w:t>
        </w:r>
      </w:hyperlink>
      <w:r w:rsidR="001A6CBD" w:rsidRPr="001A6CBD">
        <w:rPr>
          <w:rFonts w:ascii="Times New Roman" w:hAnsi="Times New Roman" w:cs="Times New Roman"/>
          <w:sz w:val="24"/>
          <w:szCs w:val="24"/>
        </w:rPr>
        <w:t xml:space="preserve"> </w:t>
      </w:r>
      <w:r w:rsidR="001A6CBD">
        <w:rPr>
          <w:rFonts w:ascii="Times New Roman" w:hAnsi="Times New Roman" w:cs="Times New Roman"/>
          <w:sz w:val="24"/>
          <w:szCs w:val="24"/>
        </w:rPr>
        <w:t xml:space="preserve">«Витрина имущество банкротов» </w:t>
      </w:r>
      <w:r w:rsidR="001A6CBD" w:rsidRPr="001A6CBD">
        <w:rPr>
          <w:rFonts w:ascii="Times New Roman" w:hAnsi="Times New Roman" w:cs="Times New Roman"/>
          <w:sz w:val="24"/>
          <w:szCs w:val="24"/>
        </w:rPr>
        <w:t>представляет собой онлайн-площадку с объявлениями о реализации активов должников: готовый бизнес, недвижимость, транспортные средства, земельные участки, оборудование, дебиторская задолженность и другое. Все это можно приобрести как для личного пользования, так и для ведения бизнеса или перепродажи и инвестирования.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 xml:space="preserve">Реализация имущества банкротов проводится через торги в электронной форме. Принять участие в торгах можно самостоятельно, используя подсказки </w:t>
      </w:r>
      <w:hyperlink r:id="rId10" w:history="1">
        <w:r w:rsidRPr="001373A0">
          <w:rPr>
            <w:rStyle w:val="a6"/>
            <w:rFonts w:ascii="Times New Roman" w:hAnsi="Times New Roman" w:cs="Times New Roman"/>
            <w:sz w:val="24"/>
            <w:szCs w:val="24"/>
          </w:rPr>
          <w:t>маркетплейса</w:t>
        </w:r>
      </w:hyperlink>
      <w:r w:rsidRPr="001A6CBD">
        <w:rPr>
          <w:rFonts w:ascii="Times New Roman" w:hAnsi="Times New Roman" w:cs="Times New Roman"/>
          <w:sz w:val="24"/>
          <w:szCs w:val="24"/>
        </w:rPr>
        <w:t xml:space="preserve">, либо через агентов. 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>«Витрина имущества банкротов» объединяет в себе сведения о реализации имущества банкротов на 40 электронных площадках в одном месте в форме, простой и понятной любому пользователю. По ссылке, размещенной в объявлении, можно перейти на площадку продажи имущества.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 xml:space="preserve">Эксклюзивной особенностью </w:t>
      </w:r>
      <w:hyperlink r:id="rId11" w:history="1">
        <w:r w:rsidRPr="001373A0">
          <w:rPr>
            <w:rStyle w:val="a6"/>
            <w:rFonts w:ascii="Times New Roman" w:hAnsi="Times New Roman" w:cs="Times New Roman"/>
            <w:sz w:val="24"/>
            <w:szCs w:val="24"/>
          </w:rPr>
          <w:t>маркетплейса</w:t>
        </w:r>
      </w:hyperlink>
      <w:r w:rsidRPr="001A6CBD">
        <w:rPr>
          <w:rFonts w:ascii="Times New Roman" w:hAnsi="Times New Roman" w:cs="Times New Roman"/>
          <w:sz w:val="24"/>
          <w:szCs w:val="24"/>
        </w:rPr>
        <w:t xml:space="preserve"> является возможность ознакомиться с имуществом до начала продаж (первая публикация осуществляется на стадии инвентаризации и актуализируется на каждой последующей стадии).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>Данные об имуществе и должнике постоянно актуализируются за счет интеграции сервиса с базами данных государственных органов и федеральных служб. Достоверность данных по имуществу подтверждается сведениями Росреестра и ГИБДД, ЕФРСБ.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>Подробное описание каждого лота содержится в карточке имущества. Каждая карточка содержит информацию о цене продажи, характеристиках имущества, в том числе визуализацию (фото, видео), географическую локацию его места расположения, статусе торгов, сведения о торговой площадке, блок контактов.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>Также в каждом объявлении есть опция «Связаться», позволяющая оставить свои контактные данные для получения детальной информации по интересующему объекту.</w:t>
      </w:r>
    </w:p>
    <w:p w:rsidR="001A6CBD" w:rsidRPr="001A6CBD" w:rsidRDefault="001A6CBD" w:rsidP="001A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CBD">
        <w:rPr>
          <w:rFonts w:ascii="Times New Roman" w:hAnsi="Times New Roman" w:cs="Times New Roman"/>
          <w:sz w:val="24"/>
          <w:szCs w:val="24"/>
        </w:rPr>
        <w:t xml:space="preserve">Доступ к данным </w:t>
      </w:r>
      <w:hyperlink r:id="rId12" w:tgtFrame="_blank" w:history="1">
        <w:r w:rsidRPr="001A6CB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маркетплейса</w:t>
        </w:r>
      </w:hyperlink>
      <w:r w:rsidRPr="001A6CBD">
        <w:rPr>
          <w:rFonts w:ascii="Times New Roman" w:hAnsi="Times New Roman" w:cs="Times New Roman"/>
          <w:sz w:val="24"/>
          <w:szCs w:val="24"/>
        </w:rPr>
        <w:t xml:space="preserve"> не требует обязательной регистрации и открыт для неограниченного круга лиц.</w:t>
      </w:r>
    </w:p>
    <w:p w:rsidR="00E24EF2" w:rsidRDefault="00E24EF2" w:rsidP="00413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EF2" w:rsidRDefault="00E24EF2" w:rsidP="00B72E3F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4EF2" w:rsidRDefault="00E24EF2" w:rsidP="00B72E3F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72E3F" w:rsidRDefault="00B72E3F" w:rsidP="00B72E3F">
      <w:pPr>
        <w:widowControl w:val="0"/>
        <w:autoSpaceDE w:val="0"/>
        <w:autoSpaceDN w:val="0"/>
        <w:adjustRightInd w:val="0"/>
        <w:spacing w:after="0" w:line="360" w:lineRule="exact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2E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УФНС России по Нижегородской области</w:t>
      </w:r>
    </w:p>
    <w:sectPr w:rsidR="00B72E3F" w:rsidSect="002C779C">
      <w:headerReference w:type="even" r:id="rId13"/>
      <w:headerReference w:type="default" r:id="rId14"/>
      <w:pgSz w:w="11907" w:h="16840" w:code="9"/>
      <w:pgMar w:top="567" w:right="567" w:bottom="709" w:left="993" w:header="36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AAD" w:rsidRDefault="00736AAD">
      <w:pPr>
        <w:spacing w:after="0" w:line="240" w:lineRule="auto"/>
      </w:pPr>
      <w:r>
        <w:separator/>
      </w:r>
    </w:p>
  </w:endnote>
  <w:endnote w:type="continuationSeparator" w:id="0">
    <w:p w:rsidR="00736AAD" w:rsidRDefault="0073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AAD" w:rsidRDefault="00736AAD">
      <w:pPr>
        <w:spacing w:after="0" w:line="240" w:lineRule="auto"/>
      </w:pPr>
      <w:r>
        <w:separator/>
      </w:r>
    </w:p>
  </w:footnote>
  <w:footnote w:type="continuationSeparator" w:id="0">
    <w:p w:rsidR="00736AAD" w:rsidRDefault="0073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19" w:rsidRDefault="003A7319" w:rsidP="002C7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7319" w:rsidRDefault="003A73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19" w:rsidRDefault="003A7319" w:rsidP="002C7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73A0">
      <w:rPr>
        <w:rStyle w:val="a5"/>
        <w:noProof/>
      </w:rPr>
      <w:t>2</w:t>
    </w:r>
    <w:r>
      <w:rPr>
        <w:rStyle w:val="a5"/>
      </w:rPr>
      <w:fldChar w:fldCharType="end"/>
    </w:r>
  </w:p>
  <w:p w:rsidR="003A7319" w:rsidRDefault="003A73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A47A3"/>
    <w:multiLevelType w:val="hybridMultilevel"/>
    <w:tmpl w:val="D3F6F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7046"/>
    <w:multiLevelType w:val="multilevel"/>
    <w:tmpl w:val="D886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C5089"/>
    <w:multiLevelType w:val="hybridMultilevel"/>
    <w:tmpl w:val="BF06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669C1"/>
    <w:multiLevelType w:val="multilevel"/>
    <w:tmpl w:val="A334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83A3C"/>
    <w:multiLevelType w:val="multilevel"/>
    <w:tmpl w:val="9480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E3300"/>
    <w:multiLevelType w:val="multilevel"/>
    <w:tmpl w:val="9358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FE3936"/>
    <w:multiLevelType w:val="multilevel"/>
    <w:tmpl w:val="20A4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47402E"/>
    <w:multiLevelType w:val="hybridMultilevel"/>
    <w:tmpl w:val="EF66A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94C98"/>
    <w:multiLevelType w:val="hybridMultilevel"/>
    <w:tmpl w:val="427CF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D6D3C"/>
    <w:multiLevelType w:val="hybridMultilevel"/>
    <w:tmpl w:val="D75A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83756"/>
    <w:multiLevelType w:val="hybridMultilevel"/>
    <w:tmpl w:val="1FEC0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823B2"/>
    <w:multiLevelType w:val="hybridMultilevel"/>
    <w:tmpl w:val="2EECA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432F9"/>
    <w:multiLevelType w:val="hybridMultilevel"/>
    <w:tmpl w:val="6250F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F20315"/>
    <w:multiLevelType w:val="hybridMultilevel"/>
    <w:tmpl w:val="BD5E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E1101D"/>
    <w:multiLevelType w:val="hybridMultilevel"/>
    <w:tmpl w:val="4B2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F66C7"/>
    <w:multiLevelType w:val="hybridMultilevel"/>
    <w:tmpl w:val="10667B0A"/>
    <w:lvl w:ilvl="0" w:tplc="5FF226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6A119EC"/>
    <w:multiLevelType w:val="hybridMultilevel"/>
    <w:tmpl w:val="3CDC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73B68"/>
    <w:multiLevelType w:val="multilevel"/>
    <w:tmpl w:val="8426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4671EA"/>
    <w:multiLevelType w:val="hybridMultilevel"/>
    <w:tmpl w:val="01C4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395FF0"/>
    <w:multiLevelType w:val="hybridMultilevel"/>
    <w:tmpl w:val="9852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D5B39"/>
    <w:multiLevelType w:val="hybridMultilevel"/>
    <w:tmpl w:val="EC2E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A7564"/>
    <w:multiLevelType w:val="multilevel"/>
    <w:tmpl w:val="B9F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9B58DA"/>
    <w:multiLevelType w:val="hybridMultilevel"/>
    <w:tmpl w:val="C9AE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ED7F94"/>
    <w:multiLevelType w:val="hybridMultilevel"/>
    <w:tmpl w:val="D5E8CE0A"/>
    <w:lvl w:ilvl="0" w:tplc="68BC52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7E3662"/>
    <w:multiLevelType w:val="hybridMultilevel"/>
    <w:tmpl w:val="35E4C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161FF"/>
    <w:multiLevelType w:val="hybridMultilevel"/>
    <w:tmpl w:val="8F0A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7"/>
  </w:num>
  <w:num w:numId="4">
    <w:abstractNumId w:val="5"/>
  </w:num>
  <w:num w:numId="5">
    <w:abstractNumId w:val="15"/>
  </w:num>
  <w:num w:numId="6">
    <w:abstractNumId w:val="14"/>
  </w:num>
  <w:num w:numId="7">
    <w:abstractNumId w:val="19"/>
  </w:num>
  <w:num w:numId="8">
    <w:abstractNumId w:val="0"/>
  </w:num>
  <w:num w:numId="9">
    <w:abstractNumId w:val="2"/>
  </w:num>
  <w:num w:numId="10">
    <w:abstractNumId w:val="8"/>
  </w:num>
  <w:num w:numId="11">
    <w:abstractNumId w:val="1"/>
  </w:num>
  <w:num w:numId="12">
    <w:abstractNumId w:val="9"/>
  </w:num>
  <w:num w:numId="13">
    <w:abstractNumId w:val="13"/>
  </w:num>
  <w:num w:numId="14">
    <w:abstractNumId w:val="18"/>
  </w:num>
  <w:num w:numId="15">
    <w:abstractNumId w:val="12"/>
  </w:num>
  <w:num w:numId="16">
    <w:abstractNumId w:val="17"/>
  </w:num>
  <w:num w:numId="17">
    <w:abstractNumId w:val="24"/>
  </w:num>
  <w:num w:numId="18">
    <w:abstractNumId w:val="21"/>
  </w:num>
  <w:num w:numId="19">
    <w:abstractNumId w:val="11"/>
  </w:num>
  <w:num w:numId="20">
    <w:abstractNumId w:val="3"/>
  </w:num>
  <w:num w:numId="21">
    <w:abstractNumId w:val="16"/>
  </w:num>
  <w:num w:numId="22">
    <w:abstractNumId w:val="6"/>
  </w:num>
  <w:num w:numId="23">
    <w:abstractNumId w:val="4"/>
  </w:num>
  <w:num w:numId="24">
    <w:abstractNumId w:val="20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01"/>
    <w:rsid w:val="00000B52"/>
    <w:rsid w:val="00000DCC"/>
    <w:rsid w:val="00005617"/>
    <w:rsid w:val="00010373"/>
    <w:rsid w:val="000243DD"/>
    <w:rsid w:val="00041902"/>
    <w:rsid w:val="00043AA0"/>
    <w:rsid w:val="0005058F"/>
    <w:rsid w:val="00052894"/>
    <w:rsid w:val="00054843"/>
    <w:rsid w:val="00063BCB"/>
    <w:rsid w:val="0006477C"/>
    <w:rsid w:val="0006760A"/>
    <w:rsid w:val="000778E8"/>
    <w:rsid w:val="00090385"/>
    <w:rsid w:val="00097A23"/>
    <w:rsid w:val="000A2FAC"/>
    <w:rsid w:val="000A405A"/>
    <w:rsid w:val="000C0517"/>
    <w:rsid w:val="000C1403"/>
    <w:rsid w:val="000C20AE"/>
    <w:rsid w:val="000C314A"/>
    <w:rsid w:val="000F7ACB"/>
    <w:rsid w:val="00100C65"/>
    <w:rsid w:val="00110B0F"/>
    <w:rsid w:val="001151C1"/>
    <w:rsid w:val="001163C8"/>
    <w:rsid w:val="00126BD5"/>
    <w:rsid w:val="00135A09"/>
    <w:rsid w:val="00135E43"/>
    <w:rsid w:val="0013650E"/>
    <w:rsid w:val="00136F85"/>
    <w:rsid w:val="001373A0"/>
    <w:rsid w:val="00140B4A"/>
    <w:rsid w:val="00140C10"/>
    <w:rsid w:val="0014242E"/>
    <w:rsid w:val="00147FB9"/>
    <w:rsid w:val="00153772"/>
    <w:rsid w:val="001541A2"/>
    <w:rsid w:val="00155F5A"/>
    <w:rsid w:val="00170ED6"/>
    <w:rsid w:val="001766DD"/>
    <w:rsid w:val="001845C6"/>
    <w:rsid w:val="00187971"/>
    <w:rsid w:val="00193749"/>
    <w:rsid w:val="001A6CBD"/>
    <w:rsid w:val="001B70F2"/>
    <w:rsid w:val="001C3659"/>
    <w:rsid w:val="001D495A"/>
    <w:rsid w:val="001D7E71"/>
    <w:rsid w:val="001F1900"/>
    <w:rsid w:val="001F6D01"/>
    <w:rsid w:val="00200CC6"/>
    <w:rsid w:val="002030B2"/>
    <w:rsid w:val="002101B3"/>
    <w:rsid w:val="0021185F"/>
    <w:rsid w:val="00212620"/>
    <w:rsid w:val="00213DBA"/>
    <w:rsid w:val="00215898"/>
    <w:rsid w:val="00222345"/>
    <w:rsid w:val="002246CF"/>
    <w:rsid w:val="002264E0"/>
    <w:rsid w:val="00230C53"/>
    <w:rsid w:val="002320B7"/>
    <w:rsid w:val="002337EE"/>
    <w:rsid w:val="00235A9F"/>
    <w:rsid w:val="002426A8"/>
    <w:rsid w:val="00246303"/>
    <w:rsid w:val="00253752"/>
    <w:rsid w:val="00256156"/>
    <w:rsid w:val="002624E8"/>
    <w:rsid w:val="00270570"/>
    <w:rsid w:val="00290A8F"/>
    <w:rsid w:val="002959AA"/>
    <w:rsid w:val="002A0AC4"/>
    <w:rsid w:val="002A454E"/>
    <w:rsid w:val="002A727D"/>
    <w:rsid w:val="002B66C4"/>
    <w:rsid w:val="002B6F92"/>
    <w:rsid w:val="002C6576"/>
    <w:rsid w:val="002C6B68"/>
    <w:rsid w:val="002C779C"/>
    <w:rsid w:val="002D7EC1"/>
    <w:rsid w:val="002E2756"/>
    <w:rsid w:val="002E56D0"/>
    <w:rsid w:val="002F26DB"/>
    <w:rsid w:val="002F7631"/>
    <w:rsid w:val="002F79D1"/>
    <w:rsid w:val="00301183"/>
    <w:rsid w:val="00301685"/>
    <w:rsid w:val="003024DE"/>
    <w:rsid w:val="003052A4"/>
    <w:rsid w:val="003060DA"/>
    <w:rsid w:val="003070ED"/>
    <w:rsid w:val="00312E39"/>
    <w:rsid w:val="0031404B"/>
    <w:rsid w:val="00316A4D"/>
    <w:rsid w:val="0032511B"/>
    <w:rsid w:val="003361E6"/>
    <w:rsid w:val="00336564"/>
    <w:rsid w:val="00343025"/>
    <w:rsid w:val="0035349C"/>
    <w:rsid w:val="00364C34"/>
    <w:rsid w:val="00367D34"/>
    <w:rsid w:val="00367EE5"/>
    <w:rsid w:val="00373CCA"/>
    <w:rsid w:val="00383D27"/>
    <w:rsid w:val="00385CD6"/>
    <w:rsid w:val="00386470"/>
    <w:rsid w:val="00397634"/>
    <w:rsid w:val="003A1366"/>
    <w:rsid w:val="003A7319"/>
    <w:rsid w:val="003B13B4"/>
    <w:rsid w:val="003B3693"/>
    <w:rsid w:val="003C7106"/>
    <w:rsid w:val="003D2431"/>
    <w:rsid w:val="003D69CE"/>
    <w:rsid w:val="003E6404"/>
    <w:rsid w:val="003E779B"/>
    <w:rsid w:val="003E7BE7"/>
    <w:rsid w:val="003F177E"/>
    <w:rsid w:val="00400E48"/>
    <w:rsid w:val="00403567"/>
    <w:rsid w:val="004077F5"/>
    <w:rsid w:val="00411BAD"/>
    <w:rsid w:val="00413C26"/>
    <w:rsid w:val="00415125"/>
    <w:rsid w:val="00417E8E"/>
    <w:rsid w:val="00422E45"/>
    <w:rsid w:val="00424469"/>
    <w:rsid w:val="0042748E"/>
    <w:rsid w:val="00453030"/>
    <w:rsid w:val="00463A2D"/>
    <w:rsid w:val="00470445"/>
    <w:rsid w:val="00472203"/>
    <w:rsid w:val="00477A18"/>
    <w:rsid w:val="00481A5D"/>
    <w:rsid w:val="004843E4"/>
    <w:rsid w:val="004853E6"/>
    <w:rsid w:val="0048602E"/>
    <w:rsid w:val="00491979"/>
    <w:rsid w:val="0049228C"/>
    <w:rsid w:val="004B13CB"/>
    <w:rsid w:val="004C226E"/>
    <w:rsid w:val="004C6ED5"/>
    <w:rsid w:val="004D1E43"/>
    <w:rsid w:val="004D55CB"/>
    <w:rsid w:val="004E069C"/>
    <w:rsid w:val="004F2DD3"/>
    <w:rsid w:val="00507F3E"/>
    <w:rsid w:val="0052365D"/>
    <w:rsid w:val="005244B3"/>
    <w:rsid w:val="0054484F"/>
    <w:rsid w:val="00546340"/>
    <w:rsid w:val="00547B8D"/>
    <w:rsid w:val="00550E27"/>
    <w:rsid w:val="00557DBC"/>
    <w:rsid w:val="00562F39"/>
    <w:rsid w:val="005679B8"/>
    <w:rsid w:val="005910C4"/>
    <w:rsid w:val="00595930"/>
    <w:rsid w:val="00597B8B"/>
    <w:rsid w:val="005A33A4"/>
    <w:rsid w:val="005A4D10"/>
    <w:rsid w:val="005A6C42"/>
    <w:rsid w:val="005C1EB5"/>
    <w:rsid w:val="005D13F8"/>
    <w:rsid w:val="005D3C8A"/>
    <w:rsid w:val="005E6149"/>
    <w:rsid w:val="005F37A5"/>
    <w:rsid w:val="005F57F3"/>
    <w:rsid w:val="005F7F86"/>
    <w:rsid w:val="006035B3"/>
    <w:rsid w:val="0060418B"/>
    <w:rsid w:val="00607741"/>
    <w:rsid w:val="0061305A"/>
    <w:rsid w:val="00613E25"/>
    <w:rsid w:val="00622E6A"/>
    <w:rsid w:val="006258AB"/>
    <w:rsid w:val="00641FCF"/>
    <w:rsid w:val="00647ECE"/>
    <w:rsid w:val="0065640B"/>
    <w:rsid w:val="00660043"/>
    <w:rsid w:val="006750D1"/>
    <w:rsid w:val="006877CF"/>
    <w:rsid w:val="00687B77"/>
    <w:rsid w:val="0069052D"/>
    <w:rsid w:val="006A14F1"/>
    <w:rsid w:val="006B6A8D"/>
    <w:rsid w:val="006C4DF4"/>
    <w:rsid w:val="006D3D20"/>
    <w:rsid w:val="006E6555"/>
    <w:rsid w:val="006E6B87"/>
    <w:rsid w:val="006F05A5"/>
    <w:rsid w:val="006F525C"/>
    <w:rsid w:val="0070098C"/>
    <w:rsid w:val="0070185E"/>
    <w:rsid w:val="00712F8C"/>
    <w:rsid w:val="0071799E"/>
    <w:rsid w:val="0072288A"/>
    <w:rsid w:val="00732BD7"/>
    <w:rsid w:val="00736AAD"/>
    <w:rsid w:val="00737415"/>
    <w:rsid w:val="00740FC4"/>
    <w:rsid w:val="00746E19"/>
    <w:rsid w:val="00751BF5"/>
    <w:rsid w:val="00752EC9"/>
    <w:rsid w:val="00753885"/>
    <w:rsid w:val="007703E6"/>
    <w:rsid w:val="0078024A"/>
    <w:rsid w:val="007820C7"/>
    <w:rsid w:val="00786FF8"/>
    <w:rsid w:val="007939A7"/>
    <w:rsid w:val="00796EF7"/>
    <w:rsid w:val="007B1EBA"/>
    <w:rsid w:val="007C2CDC"/>
    <w:rsid w:val="007E01E8"/>
    <w:rsid w:val="007E1419"/>
    <w:rsid w:val="007E6842"/>
    <w:rsid w:val="007E71C1"/>
    <w:rsid w:val="007F67E6"/>
    <w:rsid w:val="00802201"/>
    <w:rsid w:val="008049CC"/>
    <w:rsid w:val="008121A8"/>
    <w:rsid w:val="008165F3"/>
    <w:rsid w:val="0082654D"/>
    <w:rsid w:val="008325D1"/>
    <w:rsid w:val="008379A9"/>
    <w:rsid w:val="00841F73"/>
    <w:rsid w:val="008439EE"/>
    <w:rsid w:val="00853604"/>
    <w:rsid w:val="00861C58"/>
    <w:rsid w:val="00866814"/>
    <w:rsid w:val="008677FF"/>
    <w:rsid w:val="008747F1"/>
    <w:rsid w:val="0087765F"/>
    <w:rsid w:val="008818F1"/>
    <w:rsid w:val="00892ABB"/>
    <w:rsid w:val="00896BA7"/>
    <w:rsid w:val="008A0B07"/>
    <w:rsid w:val="008A18D3"/>
    <w:rsid w:val="008C1E33"/>
    <w:rsid w:val="008C2A0D"/>
    <w:rsid w:val="008D4D49"/>
    <w:rsid w:val="008F06A0"/>
    <w:rsid w:val="008F3431"/>
    <w:rsid w:val="008F49A8"/>
    <w:rsid w:val="008F56F9"/>
    <w:rsid w:val="008F73FD"/>
    <w:rsid w:val="009058EF"/>
    <w:rsid w:val="009112F9"/>
    <w:rsid w:val="00921F7F"/>
    <w:rsid w:val="00923D11"/>
    <w:rsid w:val="0093436F"/>
    <w:rsid w:val="00936D5E"/>
    <w:rsid w:val="00937644"/>
    <w:rsid w:val="009407C3"/>
    <w:rsid w:val="009475CC"/>
    <w:rsid w:val="0095799C"/>
    <w:rsid w:val="00960E42"/>
    <w:rsid w:val="00961046"/>
    <w:rsid w:val="00964334"/>
    <w:rsid w:val="00965213"/>
    <w:rsid w:val="0097431F"/>
    <w:rsid w:val="0097797F"/>
    <w:rsid w:val="00977BBB"/>
    <w:rsid w:val="00997236"/>
    <w:rsid w:val="009A0CF8"/>
    <w:rsid w:val="009A3168"/>
    <w:rsid w:val="009A52A1"/>
    <w:rsid w:val="009B1967"/>
    <w:rsid w:val="009B1AC3"/>
    <w:rsid w:val="009B7B6E"/>
    <w:rsid w:val="009B7CCD"/>
    <w:rsid w:val="009B7EAA"/>
    <w:rsid w:val="009C2E4A"/>
    <w:rsid w:val="009D2BEE"/>
    <w:rsid w:val="009E17C7"/>
    <w:rsid w:val="009E232E"/>
    <w:rsid w:val="009E3128"/>
    <w:rsid w:val="009E371B"/>
    <w:rsid w:val="009E3D7C"/>
    <w:rsid w:val="009E48F5"/>
    <w:rsid w:val="009E6F00"/>
    <w:rsid w:val="00A0175B"/>
    <w:rsid w:val="00A06C73"/>
    <w:rsid w:val="00A07ADB"/>
    <w:rsid w:val="00A14711"/>
    <w:rsid w:val="00A300EE"/>
    <w:rsid w:val="00A34626"/>
    <w:rsid w:val="00A35CA7"/>
    <w:rsid w:val="00A37D6F"/>
    <w:rsid w:val="00A538E0"/>
    <w:rsid w:val="00A53F45"/>
    <w:rsid w:val="00A62E8A"/>
    <w:rsid w:val="00A64B01"/>
    <w:rsid w:val="00A72E4E"/>
    <w:rsid w:val="00A77E23"/>
    <w:rsid w:val="00A87D08"/>
    <w:rsid w:val="00A93652"/>
    <w:rsid w:val="00A9621A"/>
    <w:rsid w:val="00AB1D4B"/>
    <w:rsid w:val="00AD3E57"/>
    <w:rsid w:val="00AE0625"/>
    <w:rsid w:val="00AE6A76"/>
    <w:rsid w:val="00AF7620"/>
    <w:rsid w:val="00B034F9"/>
    <w:rsid w:val="00B1363E"/>
    <w:rsid w:val="00B17C35"/>
    <w:rsid w:val="00B21335"/>
    <w:rsid w:val="00B2682D"/>
    <w:rsid w:val="00B30DAA"/>
    <w:rsid w:val="00B35212"/>
    <w:rsid w:val="00B36CAA"/>
    <w:rsid w:val="00B376BA"/>
    <w:rsid w:val="00B653BC"/>
    <w:rsid w:val="00B67096"/>
    <w:rsid w:val="00B72E3F"/>
    <w:rsid w:val="00B801C4"/>
    <w:rsid w:val="00B8747E"/>
    <w:rsid w:val="00B937C3"/>
    <w:rsid w:val="00BA2718"/>
    <w:rsid w:val="00BA781D"/>
    <w:rsid w:val="00BB2D9A"/>
    <w:rsid w:val="00BB3D43"/>
    <w:rsid w:val="00BB655F"/>
    <w:rsid w:val="00BC0AC2"/>
    <w:rsid w:val="00BC6D87"/>
    <w:rsid w:val="00BF0D23"/>
    <w:rsid w:val="00BF129A"/>
    <w:rsid w:val="00BF195A"/>
    <w:rsid w:val="00C00EFF"/>
    <w:rsid w:val="00C02373"/>
    <w:rsid w:val="00C06967"/>
    <w:rsid w:val="00C072FB"/>
    <w:rsid w:val="00C0773E"/>
    <w:rsid w:val="00C11F5A"/>
    <w:rsid w:val="00C172CC"/>
    <w:rsid w:val="00C17A2D"/>
    <w:rsid w:val="00C207D4"/>
    <w:rsid w:val="00C31C43"/>
    <w:rsid w:val="00C32722"/>
    <w:rsid w:val="00C34270"/>
    <w:rsid w:val="00C34448"/>
    <w:rsid w:val="00C34976"/>
    <w:rsid w:val="00C350C6"/>
    <w:rsid w:val="00C36301"/>
    <w:rsid w:val="00C426BD"/>
    <w:rsid w:val="00C43295"/>
    <w:rsid w:val="00C50AB1"/>
    <w:rsid w:val="00C51A67"/>
    <w:rsid w:val="00C51A76"/>
    <w:rsid w:val="00C54CDA"/>
    <w:rsid w:val="00C57711"/>
    <w:rsid w:val="00C72678"/>
    <w:rsid w:val="00C736EE"/>
    <w:rsid w:val="00C808F1"/>
    <w:rsid w:val="00C96549"/>
    <w:rsid w:val="00CD64B0"/>
    <w:rsid w:val="00CD694B"/>
    <w:rsid w:val="00D02938"/>
    <w:rsid w:val="00D169FC"/>
    <w:rsid w:val="00D731B2"/>
    <w:rsid w:val="00D7721D"/>
    <w:rsid w:val="00D90C7F"/>
    <w:rsid w:val="00D93DEE"/>
    <w:rsid w:val="00DA672F"/>
    <w:rsid w:val="00DC2788"/>
    <w:rsid w:val="00DD30AE"/>
    <w:rsid w:val="00DE357C"/>
    <w:rsid w:val="00DF34B2"/>
    <w:rsid w:val="00DF4EF6"/>
    <w:rsid w:val="00DF5010"/>
    <w:rsid w:val="00E07A88"/>
    <w:rsid w:val="00E11B4B"/>
    <w:rsid w:val="00E23D35"/>
    <w:rsid w:val="00E24EF2"/>
    <w:rsid w:val="00E24F19"/>
    <w:rsid w:val="00E3197B"/>
    <w:rsid w:val="00E45B47"/>
    <w:rsid w:val="00E50F6B"/>
    <w:rsid w:val="00E54F1A"/>
    <w:rsid w:val="00E63796"/>
    <w:rsid w:val="00E70896"/>
    <w:rsid w:val="00E70E20"/>
    <w:rsid w:val="00E8338D"/>
    <w:rsid w:val="00E83DEE"/>
    <w:rsid w:val="00E879B8"/>
    <w:rsid w:val="00E91B55"/>
    <w:rsid w:val="00E95715"/>
    <w:rsid w:val="00E964BA"/>
    <w:rsid w:val="00EA6ECC"/>
    <w:rsid w:val="00EC4E3A"/>
    <w:rsid w:val="00ED16EE"/>
    <w:rsid w:val="00ED2688"/>
    <w:rsid w:val="00ED5F7D"/>
    <w:rsid w:val="00ED65B9"/>
    <w:rsid w:val="00EF4A33"/>
    <w:rsid w:val="00F00B8F"/>
    <w:rsid w:val="00F108A6"/>
    <w:rsid w:val="00F14719"/>
    <w:rsid w:val="00F3040E"/>
    <w:rsid w:val="00F41E4E"/>
    <w:rsid w:val="00F45D42"/>
    <w:rsid w:val="00F5327F"/>
    <w:rsid w:val="00F65504"/>
    <w:rsid w:val="00F72964"/>
    <w:rsid w:val="00F815DD"/>
    <w:rsid w:val="00F92621"/>
    <w:rsid w:val="00FA78BB"/>
    <w:rsid w:val="00FC4A14"/>
    <w:rsid w:val="00FD22A5"/>
    <w:rsid w:val="00FD3EB3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3B0782-6645-4D9F-B419-D7FCE1B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2E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B72E3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B72E3F"/>
  </w:style>
  <w:style w:type="character" w:styleId="a6">
    <w:name w:val="Hyperlink"/>
    <w:basedOn w:val="a0"/>
    <w:uiPriority w:val="99"/>
    <w:unhideWhenUsed/>
    <w:rsid w:val="00B72E3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8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7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3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13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86436">
                  <w:marLeft w:val="3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toteka.ru/bankruptcy2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artoteka.ru/bankruptcy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rtoteka.ru/bankruptcy2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kartoteka.ru/bankruptcy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rtoteka.ru/bankruptcy2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Бородина Любовь Федоровна</cp:lastModifiedBy>
  <cp:revision>2</cp:revision>
  <cp:lastPrinted>2024-05-20T07:20:00Z</cp:lastPrinted>
  <dcterms:created xsi:type="dcterms:W3CDTF">2026-08-24T13:16:00Z</dcterms:created>
  <dcterms:modified xsi:type="dcterms:W3CDTF">2026-08-24T13:16:00Z</dcterms:modified>
</cp:coreProperties>
</file>